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5"/>
        <w:rPr>
          <w:szCs w:val="28"/>
        </w:rPr>
      </w:pPr>
      <w:r>
        <w:rPr>
          <w:szCs w:val="28"/>
        </w:rPr>
      </w:r>
      <w:r>
        <w:rPr>
          <w:szCs w:val="28"/>
        </w:rPr>
      </w:r>
      <w:r/>
    </w:p>
    <w:p>
      <w:pPr>
        <w:pStyle w:val="915"/>
        <w:rPr>
          <w:szCs w:val="28"/>
        </w:rPr>
      </w:pPr>
      <w:r>
        <w:rPr>
          <w:szCs w:val="28"/>
        </w:rPr>
      </w:r>
      <w:r>
        <w:rPr>
          <w:szCs w:val="28"/>
        </w:rPr>
      </w:r>
      <w:r/>
    </w:p>
    <w:tbl>
      <w:tblPr>
        <w:tblW w:w="9720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480"/>
        <w:gridCol w:w="524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80" w:type="dxa"/>
            <w:vAlign w:val="top"/>
            <w:textDirection w:val="lrTb"/>
            <w:noWrap w:val="false"/>
          </w:tcPr>
          <w:p>
            <w:pPr>
              <w:pStyle w:val="915"/>
              <w:ind w:left="-108"/>
              <w:jc w:val="both"/>
            </w:pPr>
            <w:r>
              <w:rPr>
                <w:rFonts w:ascii="PT Astra Serif" w:hAnsi="PT Astra Serif" w:cs="PT Astra Serif"/>
                <w:szCs w:val="28"/>
              </w:rPr>
              <w:t xml:space="preserve">О проекте </w:t>
            </w:r>
            <w:r>
              <w:rPr>
                <w:rFonts w:ascii="PT Astra Serif" w:hAnsi="PT Astra Serif" w:cs="PT Astra Serif"/>
                <w:szCs w:val="28"/>
              </w:rPr>
              <w:t xml:space="preserve">закона Алтайского края </w:t>
            </w:r>
            <w:r>
              <w:rPr>
                <w:rFonts w:ascii="PT Astra Serif" w:hAnsi="PT Astra Serif" w:cs="PT Astra Serif"/>
                <w:szCs w:val="28"/>
              </w:rPr>
              <w:t xml:space="preserve">                              </w:t>
            </w:r>
            <w:r>
              <w:rPr>
                <w:rFonts w:ascii="PT Astra Serif" w:hAnsi="PT Astra Serif" w:cs="PT Astra Serif"/>
                <w:szCs w:val="28"/>
              </w:rPr>
              <w:t xml:space="preserve">«</w:t>
            </w:r>
            <w:r>
              <w:rPr>
                <w:rFonts w:ascii="PT Astra Serif" w:hAnsi="PT Astra Serif" w:cs="PT Astra Serif"/>
                <w:szCs w:val="28"/>
              </w:rPr>
              <w:t xml:space="preserve">О внесении изменения в статью 87-3 закона Алтайского края «Об административной ответ-ственности за совершение правонарушений на территории Алтайского края</w:t>
            </w:r>
            <w:r>
              <w:rPr>
                <w:rFonts w:ascii="PT Astra Serif" w:hAnsi="PT Astra Serif" w:cs="PT Astra Serif"/>
                <w:szCs w:val="28"/>
              </w:rPr>
              <w:t xml:space="preserve">»</w:t>
            </w:r>
            <w:r>
              <w:rPr>
                <w:rFonts w:ascii="PT Astra Serif" w:hAnsi="PT Astra Serif" w:cs="PT Astra Serif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0" w:type="dxa"/>
            <w:vAlign w:val="top"/>
            <w:textDirection w:val="lrTb"/>
            <w:noWrap w:val="false"/>
          </w:tcPr>
          <w:p>
            <w:pPr>
              <w:pStyle w:val="915"/>
              <w:ind w:right="-33"/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Проект</w:t>
            </w:r>
            <w:r>
              <w:rPr>
                <w:rFonts w:ascii="PT Astra Serif" w:hAnsi="PT Astra Serif" w:cs="PT Astra Serif"/>
                <w:szCs w:val="28"/>
              </w:rPr>
            </w:r>
            <w:r/>
          </w:p>
        </w:tc>
      </w:tr>
    </w:tbl>
    <w:p>
      <w:pPr>
        <w:pStyle w:val="915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/>
    </w:p>
    <w:p>
      <w:pPr>
        <w:pStyle w:val="915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/>
    </w:p>
    <w:p>
      <w:pPr>
        <w:pStyle w:val="915"/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>
        <w:rPr>
          <w:rFonts w:ascii="PT Astra Serif" w:hAnsi="PT Astra Serif" w:cs="PT Astra Serif"/>
          <w:szCs w:val="28"/>
        </w:rPr>
      </w:r>
      <w:r/>
    </w:p>
    <w:p>
      <w:pPr>
        <w:pStyle w:val="915"/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/>
    </w:p>
    <w:p>
      <w:pPr>
        <w:pStyle w:val="915"/>
        <w:ind w:firstLine="709"/>
        <w:jc w:val="both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  <w:t xml:space="preserve">Принять в первом чтении проект </w:t>
      </w:r>
      <w:r>
        <w:rPr>
          <w:rFonts w:ascii="PT Astra Serif" w:hAnsi="PT Astra Serif" w:cs="PT Astra Serif"/>
          <w:szCs w:val="28"/>
        </w:rPr>
        <w:t xml:space="preserve">закона Алтайского края </w:t>
      </w:r>
      <w:r>
        <w:rPr>
          <w:rFonts w:ascii="PT Astra Serif" w:hAnsi="PT Astra Serif" w:cs="PT Astra Serif"/>
          <w:szCs w:val="28"/>
        </w:rPr>
        <w:t xml:space="preserve">«</w:t>
      </w:r>
      <w:r>
        <w:rPr>
          <w:rFonts w:ascii="PT Astra Serif" w:hAnsi="PT Astra Serif" w:cs="PT Astra Serif"/>
          <w:szCs w:val="28"/>
        </w:rPr>
        <w:t xml:space="preserve">О внесении изменения в статью 87-3 закона Алтайского края «Об административной ответственности за совершение правонарушений на территории Алтайского края</w:t>
      </w:r>
      <w:r>
        <w:rPr>
          <w:rFonts w:ascii="PT Astra Serif" w:hAnsi="PT Astra Serif" w:cs="PT Astra Serif"/>
          <w:szCs w:val="28"/>
        </w:rPr>
        <w:t xml:space="preserve">».</w:t>
      </w:r>
      <w:r>
        <w:rPr>
          <w:rFonts w:ascii="PT Astra Serif" w:hAnsi="PT Astra Serif" w:cs="PT Astra Serif"/>
          <w:szCs w:val="28"/>
        </w:rPr>
      </w:r>
      <w:r/>
    </w:p>
    <w:p>
      <w:pPr>
        <w:pStyle w:val="915"/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/>
    </w:p>
    <w:p>
      <w:pPr>
        <w:pStyle w:val="915"/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/>
    </w:p>
    <w:p>
      <w:pPr>
        <w:pStyle w:val="915"/>
        <w:ind w:firstLine="72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tbl>
      <w:tblPr>
        <w:tblW w:w="9762" w:type="dxa"/>
        <w:tblInd w:w="66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96"/>
        <w:gridCol w:w="256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96" w:type="dxa"/>
            <w:vAlign w:val="top"/>
            <w:textDirection w:val="lrTb"/>
            <w:noWrap w:val="false"/>
          </w:tcPr>
          <w:p>
            <w:pPr>
              <w:pStyle w:val="932"/>
              <w:ind w:left="-66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Председатель Алтайского краевого</w:t>
            </w:r>
            <w:bookmarkStart w:id="0" w:name="sub_16682"/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  <w:p>
            <w:pPr>
              <w:pStyle w:val="932"/>
              <w:ind w:left="-66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Законодательного Собрания </w:t>
            </w:r>
            <w:bookmarkEnd w:id="0"/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66" w:type="dxa"/>
            <w:vAlign w:val="top"/>
            <w:textDirection w:val="lrTb"/>
            <w:noWrap w:val="false"/>
          </w:tcPr>
          <w:p>
            <w:pPr>
              <w:pStyle w:val="933"/>
              <w:ind w:left="-67" w:right="-61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  <w:p>
            <w:pPr>
              <w:pStyle w:val="933"/>
              <w:ind w:left="-67" w:right="-19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А.А. Романенко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</w:tr>
    </w:tbl>
    <w:p>
      <w:r/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4798" cy="724798"/>
              <wp:effectExtent l="0" t="0" r="0" b="0"/>
              <wp:docPr id="1" name="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798" cy="7247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1pt;height:57.1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  <w:r/>
  </w:p>
  <w:p>
    <w:pPr>
      <w:pStyle w:val="915"/>
      <w:jc w:val="center"/>
      <w:spacing w:line="480" w:lineRule="auto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 xml:space="preserve">Е СОБРАНИЕ</w:t>
    </w:r>
    <w:r>
      <w:rPr>
        <w:b/>
        <w:sz w:val="26"/>
        <w:szCs w:val="26"/>
      </w:rPr>
    </w:r>
    <w:r/>
  </w:p>
  <w:p>
    <w:pPr>
      <w:pStyle w:val="915"/>
      <w:jc w:val="center"/>
      <w:spacing w:line="480" w:lineRule="auto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  <w:r>
      <w:rPr>
        <w:b/>
        <w:spacing w:val="80"/>
        <w:sz w:val="36"/>
        <w:szCs w:val="36"/>
      </w:rPr>
    </w:r>
    <w:r/>
  </w:p>
  <w:tbl>
    <w:tblPr>
      <w:tblW w:w="0" w:type="auto"/>
      <w:tblInd w:w="108" w:type="dxa"/>
      <w:tblLayout w:type="fixed"/>
      <w:tblCellMar>
        <w:left w:w="108" w:type="dxa"/>
        <w:top w:w="0" w:type="dxa"/>
        <w:right w:w="108" w:type="dxa"/>
        <w:bottom w:w="0" w:type="dxa"/>
      </w:tblCellMar>
      <w:tblLook w:val="00A0" w:firstRow="1" w:lastRow="0" w:firstColumn="1" w:lastColumn="0" w:noHBand="0" w:noVBand="0"/>
    </w:tblPr>
    <w:tblGrid>
      <w:gridCol w:w="2551"/>
      <w:gridCol w:w="3969"/>
      <w:gridCol w:w="454"/>
      <w:gridCol w:w="2665"/>
    </w:tblGrid>
    <w:tr>
      <w:trPr/>
      <w:tc>
        <w:tcPr>
          <w:tcBorders>
            <w:bottom w:val="single" w:color="000000" w:sz="4" w:space="0"/>
          </w:tcBorders>
          <w:tcW w:w="2551" w:type="dxa"/>
          <w:vAlign w:val="top"/>
          <w:textDirection w:val="lrTb"/>
          <w:noWrap w:val="false"/>
        </w:tcPr>
        <w:p>
          <w:pPr>
            <w:pStyle w:val="915"/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  <w:r/>
        </w:p>
      </w:tc>
      <w:tc>
        <w:tcPr>
          <w:tcW w:w="3969" w:type="dxa"/>
          <w:vAlign w:val="top"/>
          <w:textDirection w:val="lrTb"/>
          <w:noWrap w:val="false"/>
        </w:tcPr>
        <w:p>
          <w:pPr>
            <w:pStyle w:val="915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  <w:r/>
        </w:p>
      </w:tc>
      <w:tc>
        <w:tcPr>
          <w:tcW w:w="454" w:type="dxa"/>
          <w:vAlign w:val="top"/>
          <w:textDirection w:val="lrTb"/>
          <w:noWrap w:val="false"/>
        </w:tcPr>
        <w:p>
          <w:pPr>
            <w:pStyle w:val="915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>
            <w:rPr>
              <w:sz w:val="24"/>
              <w:szCs w:val="24"/>
            </w:rPr>
          </w:r>
          <w:r/>
        </w:p>
      </w:tc>
      <w:tc>
        <w:tcPr>
          <w:tcBorders>
            <w:bottom w:val="single" w:color="000000" w:sz="4" w:space="0"/>
          </w:tcBorders>
          <w:tcW w:w="2665" w:type="dxa"/>
          <w:vAlign w:val="top"/>
          <w:textDirection w:val="lrTb"/>
          <w:noWrap w:val="false"/>
        </w:tcPr>
        <w:p>
          <w:pPr>
            <w:pStyle w:val="915"/>
            <w:jc w:val="right"/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  <w:r/>
        </w:p>
      </w:tc>
    </w:tr>
  </w:tbl>
  <w:p>
    <w:pPr>
      <w:pStyle w:val="915"/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>
      <w:rPr>
        <w:sz w:val="24"/>
        <w:szCs w:val="24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7">
    <w:name w:val="Heading 1"/>
    <w:basedOn w:val="915"/>
    <w:next w:val="915"/>
    <w:link w:val="73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8">
    <w:name w:val="Heading 1 Char"/>
    <w:link w:val="737"/>
    <w:uiPriority w:val="9"/>
    <w:rPr>
      <w:rFonts w:ascii="Arial" w:hAnsi="Arial" w:eastAsia="Arial" w:cs="Arial"/>
      <w:sz w:val="40"/>
      <w:szCs w:val="40"/>
    </w:rPr>
  </w:style>
  <w:style w:type="paragraph" w:styleId="739">
    <w:name w:val="Heading 2"/>
    <w:basedOn w:val="915"/>
    <w:next w:val="915"/>
    <w:link w:val="7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0">
    <w:name w:val="Heading 2 Char"/>
    <w:link w:val="739"/>
    <w:uiPriority w:val="9"/>
    <w:rPr>
      <w:rFonts w:ascii="Arial" w:hAnsi="Arial" w:eastAsia="Arial" w:cs="Arial"/>
      <w:sz w:val="34"/>
    </w:rPr>
  </w:style>
  <w:style w:type="paragraph" w:styleId="741">
    <w:name w:val="Heading 3"/>
    <w:basedOn w:val="915"/>
    <w:next w:val="915"/>
    <w:link w:val="7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2">
    <w:name w:val="Heading 3 Char"/>
    <w:link w:val="741"/>
    <w:uiPriority w:val="9"/>
    <w:rPr>
      <w:rFonts w:ascii="Arial" w:hAnsi="Arial" w:eastAsia="Arial" w:cs="Arial"/>
      <w:sz w:val="30"/>
      <w:szCs w:val="30"/>
    </w:rPr>
  </w:style>
  <w:style w:type="paragraph" w:styleId="743">
    <w:name w:val="Heading 4"/>
    <w:basedOn w:val="915"/>
    <w:next w:val="915"/>
    <w:link w:val="7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4">
    <w:name w:val="Heading 4 Char"/>
    <w:link w:val="743"/>
    <w:uiPriority w:val="9"/>
    <w:rPr>
      <w:rFonts w:ascii="Arial" w:hAnsi="Arial" w:eastAsia="Arial" w:cs="Arial"/>
      <w:b/>
      <w:bCs/>
      <w:sz w:val="26"/>
      <w:szCs w:val="26"/>
    </w:rPr>
  </w:style>
  <w:style w:type="paragraph" w:styleId="745">
    <w:name w:val="Heading 5"/>
    <w:basedOn w:val="915"/>
    <w:next w:val="915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6">
    <w:name w:val="Heading 5 Char"/>
    <w:link w:val="745"/>
    <w:uiPriority w:val="9"/>
    <w:rPr>
      <w:rFonts w:ascii="Arial" w:hAnsi="Arial" w:eastAsia="Arial" w:cs="Arial"/>
      <w:b/>
      <w:bCs/>
      <w:sz w:val="24"/>
      <w:szCs w:val="24"/>
    </w:rPr>
  </w:style>
  <w:style w:type="paragraph" w:styleId="747">
    <w:name w:val="Heading 6"/>
    <w:basedOn w:val="915"/>
    <w:next w:val="915"/>
    <w:link w:val="7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8">
    <w:name w:val="Heading 6 Char"/>
    <w:link w:val="747"/>
    <w:uiPriority w:val="9"/>
    <w:rPr>
      <w:rFonts w:ascii="Arial" w:hAnsi="Arial" w:eastAsia="Arial" w:cs="Arial"/>
      <w:b/>
      <w:bCs/>
      <w:sz w:val="22"/>
      <w:szCs w:val="22"/>
    </w:rPr>
  </w:style>
  <w:style w:type="paragraph" w:styleId="749">
    <w:name w:val="Heading 7"/>
    <w:basedOn w:val="915"/>
    <w:next w:val="915"/>
    <w:link w:val="7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0">
    <w:name w:val="Heading 7 Char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1">
    <w:name w:val="Heading 8"/>
    <w:basedOn w:val="915"/>
    <w:next w:val="915"/>
    <w:link w:val="7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2">
    <w:name w:val="Heading 8 Char"/>
    <w:link w:val="751"/>
    <w:uiPriority w:val="9"/>
    <w:rPr>
      <w:rFonts w:ascii="Arial" w:hAnsi="Arial" w:eastAsia="Arial" w:cs="Arial"/>
      <w:i/>
      <w:iCs/>
      <w:sz w:val="22"/>
      <w:szCs w:val="22"/>
    </w:rPr>
  </w:style>
  <w:style w:type="paragraph" w:styleId="753">
    <w:name w:val="Heading 9"/>
    <w:basedOn w:val="915"/>
    <w:next w:val="915"/>
    <w:link w:val="7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4">
    <w:name w:val="Heading 9 Char"/>
    <w:link w:val="753"/>
    <w:uiPriority w:val="9"/>
    <w:rPr>
      <w:rFonts w:ascii="Arial" w:hAnsi="Arial" w:eastAsia="Arial" w:cs="Arial"/>
      <w:i/>
      <w:iCs/>
      <w:sz w:val="21"/>
      <w:szCs w:val="21"/>
    </w:rPr>
  </w:style>
  <w:style w:type="paragraph" w:styleId="755">
    <w:name w:val="List Paragraph"/>
    <w:basedOn w:val="915"/>
    <w:uiPriority w:val="34"/>
    <w:qFormat/>
    <w:pPr>
      <w:contextualSpacing/>
      <w:ind w:left="720"/>
    </w:pPr>
  </w:style>
  <w:style w:type="paragraph" w:styleId="756">
    <w:name w:val="No Spacing"/>
    <w:uiPriority w:val="1"/>
    <w:qFormat/>
    <w:pPr>
      <w:spacing w:before="0" w:after="0" w:line="240" w:lineRule="auto"/>
    </w:pPr>
  </w:style>
  <w:style w:type="paragraph" w:styleId="757">
    <w:name w:val="Title"/>
    <w:basedOn w:val="915"/>
    <w:next w:val="915"/>
    <w:link w:val="7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8">
    <w:name w:val="Title Char"/>
    <w:link w:val="757"/>
    <w:uiPriority w:val="10"/>
    <w:rPr>
      <w:sz w:val="48"/>
      <w:szCs w:val="48"/>
    </w:rPr>
  </w:style>
  <w:style w:type="paragraph" w:styleId="759">
    <w:name w:val="Subtitle"/>
    <w:basedOn w:val="915"/>
    <w:next w:val="915"/>
    <w:link w:val="760"/>
    <w:uiPriority w:val="11"/>
    <w:qFormat/>
    <w:pPr>
      <w:spacing w:before="200" w:after="200"/>
    </w:pPr>
    <w:rPr>
      <w:sz w:val="24"/>
      <w:szCs w:val="24"/>
    </w:rPr>
  </w:style>
  <w:style w:type="character" w:styleId="760">
    <w:name w:val="Subtitle Char"/>
    <w:link w:val="759"/>
    <w:uiPriority w:val="11"/>
    <w:rPr>
      <w:sz w:val="24"/>
      <w:szCs w:val="24"/>
    </w:rPr>
  </w:style>
  <w:style w:type="paragraph" w:styleId="761">
    <w:name w:val="Quote"/>
    <w:basedOn w:val="915"/>
    <w:next w:val="915"/>
    <w:link w:val="762"/>
    <w:uiPriority w:val="29"/>
    <w:qFormat/>
    <w:pPr>
      <w:ind w:left="720" w:right="720"/>
    </w:pPr>
    <w:rPr>
      <w:i/>
    </w:rPr>
  </w:style>
  <w:style w:type="character" w:styleId="762">
    <w:name w:val="Quote Char"/>
    <w:link w:val="761"/>
    <w:uiPriority w:val="29"/>
    <w:rPr>
      <w:i/>
    </w:rPr>
  </w:style>
  <w:style w:type="paragraph" w:styleId="763">
    <w:name w:val="Intense Quote"/>
    <w:basedOn w:val="915"/>
    <w:next w:val="915"/>
    <w:link w:val="7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4">
    <w:name w:val="Intense Quote Char"/>
    <w:link w:val="763"/>
    <w:uiPriority w:val="30"/>
    <w:rPr>
      <w:i/>
    </w:rPr>
  </w:style>
  <w:style w:type="paragraph" w:styleId="765">
    <w:name w:val="Header"/>
    <w:basedOn w:val="915"/>
    <w:link w:val="7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6">
    <w:name w:val="Header Char"/>
    <w:link w:val="765"/>
    <w:uiPriority w:val="99"/>
  </w:style>
  <w:style w:type="paragraph" w:styleId="767">
    <w:name w:val="Footer"/>
    <w:basedOn w:val="915"/>
    <w:link w:val="7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8">
    <w:name w:val="Footer Char"/>
    <w:link w:val="767"/>
    <w:uiPriority w:val="99"/>
  </w:style>
  <w:style w:type="paragraph" w:styleId="769">
    <w:name w:val="Caption"/>
    <w:basedOn w:val="915"/>
    <w:next w:val="9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0">
    <w:name w:val="Caption Char"/>
    <w:basedOn w:val="769"/>
    <w:link w:val="767"/>
    <w:uiPriority w:val="99"/>
  </w:style>
  <w:style w:type="table" w:styleId="77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7">
    <w:name w:val="Hyperlink"/>
    <w:uiPriority w:val="99"/>
    <w:unhideWhenUsed/>
    <w:rPr>
      <w:color w:val="0000ff" w:themeColor="hyperlink"/>
      <w:u w:val="single"/>
    </w:rPr>
  </w:style>
  <w:style w:type="paragraph" w:styleId="898">
    <w:name w:val="footnote text"/>
    <w:basedOn w:val="915"/>
    <w:link w:val="899"/>
    <w:uiPriority w:val="99"/>
    <w:semiHidden/>
    <w:unhideWhenUsed/>
    <w:pPr>
      <w:spacing w:after="40" w:line="240" w:lineRule="auto"/>
    </w:pPr>
    <w:rPr>
      <w:sz w:val="18"/>
    </w:rPr>
  </w:style>
  <w:style w:type="character" w:styleId="899">
    <w:name w:val="Footnote Text Char"/>
    <w:link w:val="898"/>
    <w:uiPriority w:val="99"/>
    <w:rPr>
      <w:sz w:val="18"/>
    </w:rPr>
  </w:style>
  <w:style w:type="character" w:styleId="900">
    <w:name w:val="footnote reference"/>
    <w:uiPriority w:val="99"/>
    <w:unhideWhenUsed/>
    <w:rPr>
      <w:vertAlign w:val="superscript"/>
    </w:rPr>
  </w:style>
  <w:style w:type="paragraph" w:styleId="901">
    <w:name w:val="endnote text"/>
    <w:basedOn w:val="915"/>
    <w:link w:val="902"/>
    <w:uiPriority w:val="99"/>
    <w:semiHidden/>
    <w:unhideWhenUsed/>
    <w:pPr>
      <w:spacing w:after="0" w:line="240" w:lineRule="auto"/>
    </w:pPr>
    <w:rPr>
      <w:sz w:val="20"/>
    </w:rPr>
  </w:style>
  <w:style w:type="character" w:styleId="902">
    <w:name w:val="Endnote Text Char"/>
    <w:link w:val="901"/>
    <w:uiPriority w:val="99"/>
    <w:rPr>
      <w:sz w:val="20"/>
    </w:rPr>
  </w:style>
  <w:style w:type="character" w:styleId="903">
    <w:name w:val="endnote reference"/>
    <w:uiPriority w:val="99"/>
    <w:semiHidden/>
    <w:unhideWhenUsed/>
    <w:rPr>
      <w:vertAlign w:val="superscript"/>
    </w:rPr>
  </w:style>
  <w:style w:type="paragraph" w:styleId="904">
    <w:name w:val="toc 1"/>
    <w:basedOn w:val="915"/>
    <w:next w:val="915"/>
    <w:uiPriority w:val="39"/>
    <w:unhideWhenUsed/>
    <w:pPr>
      <w:ind w:left="0" w:right="0" w:firstLine="0"/>
      <w:spacing w:after="57"/>
    </w:pPr>
  </w:style>
  <w:style w:type="paragraph" w:styleId="905">
    <w:name w:val="toc 2"/>
    <w:basedOn w:val="915"/>
    <w:next w:val="915"/>
    <w:uiPriority w:val="39"/>
    <w:unhideWhenUsed/>
    <w:pPr>
      <w:ind w:left="283" w:right="0" w:firstLine="0"/>
      <w:spacing w:after="57"/>
    </w:pPr>
  </w:style>
  <w:style w:type="paragraph" w:styleId="906">
    <w:name w:val="toc 3"/>
    <w:basedOn w:val="915"/>
    <w:next w:val="915"/>
    <w:uiPriority w:val="39"/>
    <w:unhideWhenUsed/>
    <w:pPr>
      <w:ind w:left="567" w:right="0" w:firstLine="0"/>
      <w:spacing w:after="57"/>
    </w:pPr>
  </w:style>
  <w:style w:type="paragraph" w:styleId="907">
    <w:name w:val="toc 4"/>
    <w:basedOn w:val="915"/>
    <w:next w:val="915"/>
    <w:uiPriority w:val="39"/>
    <w:unhideWhenUsed/>
    <w:pPr>
      <w:ind w:left="850" w:right="0" w:firstLine="0"/>
      <w:spacing w:after="57"/>
    </w:pPr>
  </w:style>
  <w:style w:type="paragraph" w:styleId="908">
    <w:name w:val="toc 5"/>
    <w:basedOn w:val="915"/>
    <w:next w:val="915"/>
    <w:uiPriority w:val="39"/>
    <w:unhideWhenUsed/>
    <w:pPr>
      <w:ind w:left="1134" w:right="0" w:firstLine="0"/>
      <w:spacing w:after="57"/>
    </w:pPr>
  </w:style>
  <w:style w:type="paragraph" w:styleId="909">
    <w:name w:val="toc 6"/>
    <w:basedOn w:val="915"/>
    <w:next w:val="915"/>
    <w:uiPriority w:val="39"/>
    <w:unhideWhenUsed/>
    <w:pPr>
      <w:ind w:left="1417" w:right="0" w:firstLine="0"/>
      <w:spacing w:after="57"/>
    </w:pPr>
  </w:style>
  <w:style w:type="paragraph" w:styleId="910">
    <w:name w:val="toc 7"/>
    <w:basedOn w:val="915"/>
    <w:next w:val="915"/>
    <w:uiPriority w:val="39"/>
    <w:unhideWhenUsed/>
    <w:pPr>
      <w:ind w:left="1701" w:right="0" w:firstLine="0"/>
      <w:spacing w:after="57"/>
    </w:pPr>
  </w:style>
  <w:style w:type="paragraph" w:styleId="911">
    <w:name w:val="toc 8"/>
    <w:basedOn w:val="915"/>
    <w:next w:val="915"/>
    <w:uiPriority w:val="39"/>
    <w:unhideWhenUsed/>
    <w:pPr>
      <w:ind w:left="1984" w:right="0" w:firstLine="0"/>
      <w:spacing w:after="57"/>
    </w:pPr>
  </w:style>
  <w:style w:type="paragraph" w:styleId="912">
    <w:name w:val="toc 9"/>
    <w:basedOn w:val="915"/>
    <w:next w:val="915"/>
    <w:uiPriority w:val="39"/>
    <w:unhideWhenUsed/>
    <w:pPr>
      <w:ind w:left="2268" w:right="0" w:firstLine="0"/>
      <w:spacing w:after="57"/>
    </w:pPr>
  </w:style>
  <w:style w:type="paragraph" w:styleId="913">
    <w:name w:val="TOC Heading"/>
    <w:uiPriority w:val="39"/>
    <w:unhideWhenUsed/>
  </w:style>
  <w:style w:type="paragraph" w:styleId="914">
    <w:name w:val="table of figures"/>
    <w:basedOn w:val="915"/>
    <w:next w:val="915"/>
    <w:uiPriority w:val="99"/>
    <w:unhideWhenUsed/>
    <w:pPr>
      <w:spacing w:after="0" w:afterAutospacing="0"/>
    </w:pPr>
  </w:style>
  <w:style w:type="paragraph" w:styleId="915" w:default="1">
    <w:name w:val="Normal"/>
    <w:next w:val="915"/>
    <w:link w:val="915"/>
    <w:qFormat/>
    <w:rPr>
      <w:rFonts w:ascii="Times New Roman" w:hAnsi="Times New Roman" w:eastAsia="Times New Roman"/>
      <w:sz w:val="28"/>
      <w:lang w:val="ru-RU" w:eastAsia="ru-RU" w:bidi="ar-SA"/>
    </w:rPr>
  </w:style>
  <w:style w:type="paragraph" w:styleId="916">
    <w:name w:val="Заголовок 2"/>
    <w:basedOn w:val="915"/>
    <w:next w:val="915"/>
    <w:link w:val="921"/>
    <w:uiPriority w:val="99"/>
    <w:qFormat/>
    <w:pPr>
      <w:jc w:val="center"/>
      <w:keepNext/>
      <w:outlineLvl w:val="1"/>
    </w:pPr>
    <w:rPr>
      <w:b/>
      <w:spacing w:val="80"/>
      <w:sz w:val="36"/>
    </w:rPr>
  </w:style>
  <w:style w:type="paragraph" w:styleId="917">
    <w:name w:val="Заголовок 5"/>
    <w:basedOn w:val="915"/>
    <w:next w:val="915"/>
    <w:link w:val="922"/>
    <w:uiPriority w:val="99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918">
    <w:name w:val="Основной шрифт абзаца"/>
    <w:next w:val="918"/>
    <w:link w:val="915"/>
    <w:uiPriority w:val="1"/>
    <w:unhideWhenUsed/>
  </w:style>
  <w:style w:type="table" w:styleId="919">
    <w:name w:val="Обычная таблица"/>
    <w:next w:val="919"/>
    <w:link w:val="915"/>
    <w:uiPriority w:val="99"/>
    <w:semiHidden/>
    <w:unhideWhenUsed/>
    <w:tblPr/>
  </w:style>
  <w:style w:type="numbering" w:styleId="920">
    <w:name w:val="Нет списка"/>
    <w:next w:val="920"/>
    <w:link w:val="915"/>
    <w:uiPriority w:val="99"/>
    <w:semiHidden/>
    <w:unhideWhenUsed/>
  </w:style>
  <w:style w:type="character" w:styleId="921">
    <w:name w:val="Заголовок 2 Знак"/>
    <w:next w:val="921"/>
    <w:link w:val="916"/>
    <w:uiPriority w:val="99"/>
    <w:rPr>
      <w:rFonts w:ascii="Times New Roman" w:hAnsi="Times New Roman" w:cs="Times New Roman"/>
      <w:b/>
      <w:spacing w:val="80"/>
      <w:sz w:val="20"/>
      <w:szCs w:val="20"/>
      <w:lang w:eastAsia="ru-RU"/>
    </w:rPr>
  </w:style>
  <w:style w:type="character" w:styleId="922">
    <w:name w:val="Заголовок 5 Знак"/>
    <w:next w:val="922"/>
    <w:link w:val="917"/>
    <w:uiPriority w:val="99"/>
    <w:rPr>
      <w:rFonts w:ascii="Arial" w:hAnsi="Arial" w:cs="Times New Roman"/>
      <w:b/>
      <w:sz w:val="20"/>
      <w:szCs w:val="20"/>
      <w:lang w:eastAsia="ru-RU"/>
    </w:rPr>
  </w:style>
  <w:style w:type="table" w:styleId="923">
    <w:name w:val="Сетка таблицы"/>
    <w:basedOn w:val="919"/>
    <w:next w:val="923"/>
    <w:link w:val="915"/>
    <w:uiPriority w:val="99"/>
    <w:rPr>
      <w:sz w:val="20"/>
      <w:szCs w:val="20"/>
    </w:rPr>
    <w:tblPr/>
  </w:style>
  <w:style w:type="paragraph" w:styleId="924">
    <w:name w:val="Верхний колонтитул"/>
    <w:basedOn w:val="915"/>
    <w:next w:val="924"/>
    <w:link w:val="925"/>
    <w:uiPriority w:val="99"/>
    <w:pPr>
      <w:tabs>
        <w:tab w:val="center" w:pos="4677" w:leader="none"/>
        <w:tab w:val="right" w:pos="9355" w:leader="none"/>
      </w:tabs>
    </w:pPr>
  </w:style>
  <w:style w:type="character" w:styleId="925">
    <w:name w:val="Верхний колонтитул Знак"/>
    <w:next w:val="925"/>
    <w:link w:val="92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926">
    <w:name w:val="Нижний колонтитул"/>
    <w:basedOn w:val="915"/>
    <w:next w:val="926"/>
    <w:link w:val="927"/>
    <w:uiPriority w:val="99"/>
    <w:pPr>
      <w:tabs>
        <w:tab w:val="center" w:pos="4677" w:leader="none"/>
        <w:tab w:val="right" w:pos="9355" w:leader="none"/>
      </w:tabs>
    </w:pPr>
  </w:style>
  <w:style w:type="character" w:styleId="927">
    <w:name w:val="Нижний колонтитул Знак"/>
    <w:next w:val="927"/>
    <w:link w:val="926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928">
    <w:name w:val="Текст выноски"/>
    <w:basedOn w:val="915"/>
    <w:next w:val="928"/>
    <w:link w:val="929"/>
    <w:uiPriority w:val="99"/>
    <w:semiHidden/>
    <w:rPr>
      <w:rFonts w:ascii="Segoe UI" w:hAnsi="Segoe UI" w:cs="Segoe UI"/>
      <w:sz w:val="18"/>
      <w:szCs w:val="18"/>
    </w:rPr>
  </w:style>
  <w:style w:type="character" w:styleId="929">
    <w:name w:val="Текст выноски Знак"/>
    <w:next w:val="929"/>
    <w:link w:val="928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styleId="930">
    <w:name w:val="Замещающий текст"/>
    <w:next w:val="930"/>
    <w:link w:val="915"/>
    <w:uiPriority w:val="99"/>
    <w:semiHidden/>
    <w:rPr>
      <w:rFonts w:cs="Times New Roman"/>
      <w:color w:val="808080"/>
    </w:rPr>
  </w:style>
  <w:style w:type="paragraph" w:styleId="931">
    <w:name w:val="Абзац списка"/>
    <w:basedOn w:val="915"/>
    <w:next w:val="931"/>
    <w:link w:val="915"/>
    <w:uiPriority w:val="99"/>
    <w:qFormat/>
    <w:pPr>
      <w:contextualSpacing/>
      <w:ind w:left="720"/>
    </w:pPr>
  </w:style>
  <w:style w:type="paragraph" w:styleId="932">
    <w:name w:val="Текст (лев. подпись)"/>
    <w:basedOn w:val="915"/>
    <w:next w:val="915"/>
    <w:link w:val="915"/>
    <w:uiPriority w:val="99"/>
    <w:pPr>
      <w:widowControl w:val="off"/>
    </w:pPr>
    <w:rPr>
      <w:rFonts w:ascii="Arial" w:hAnsi="Arial"/>
      <w:sz w:val="20"/>
    </w:rPr>
  </w:style>
  <w:style w:type="paragraph" w:styleId="933">
    <w:name w:val="Текст (прав. подпись)"/>
    <w:basedOn w:val="915"/>
    <w:next w:val="915"/>
    <w:link w:val="915"/>
    <w:uiPriority w:val="99"/>
    <w:pPr>
      <w:jc w:val="right"/>
      <w:widowControl w:val="off"/>
    </w:pPr>
    <w:rPr>
      <w:rFonts w:ascii="Arial" w:hAnsi="Arial"/>
      <w:sz w:val="20"/>
    </w:rPr>
  </w:style>
  <w:style w:type="character" w:styleId="934" w:default="1">
    <w:name w:val="Default Paragraph Font"/>
    <w:uiPriority w:val="1"/>
    <w:semiHidden/>
    <w:unhideWhenUsed/>
  </w:style>
  <w:style w:type="numbering" w:styleId="935" w:default="1">
    <w:name w:val="No List"/>
    <w:uiPriority w:val="99"/>
    <w:semiHidden/>
    <w:unhideWhenUsed/>
  </w:style>
  <w:style w:type="table" w:styleId="93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законе Алтайского края                                 «О внесении изменений в статьи 5 и 16 закона Алтайского края</dc:title>
  <dc:creator>Алексей Валерьевич Пособилов</dc:creator>
  <cp:revision>16</cp:revision>
  <dcterms:created xsi:type="dcterms:W3CDTF">2022-04-04T10:42:00Z</dcterms:created>
  <dcterms:modified xsi:type="dcterms:W3CDTF">2024-08-09T05:28:46Z</dcterms:modified>
  <cp:version>983040</cp:version>
</cp:coreProperties>
</file>